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992AE" w14:textId="4BD2643F" w:rsidR="0050753E" w:rsidRDefault="0050753E">
      <w:pPr>
        <w:rPr>
          <w:noProof/>
          <w:lang w:val="en-US"/>
        </w:rPr>
      </w:pPr>
      <w:r>
        <w:rPr>
          <w:noProof/>
          <w:lang w:val="en-US"/>
        </w:rPr>
        <w:t xml:space="preserve">SIMCOE COUNTY PARAMEDICS - HOW TO MEASURE PANTS AND RISE </w:t>
      </w:r>
    </w:p>
    <w:p w14:paraId="347DD593" w14:textId="77777777" w:rsidR="0050753E" w:rsidRDefault="0050753E">
      <w:pPr>
        <w:rPr>
          <w:noProof/>
          <w:lang w:val="en-US"/>
        </w:rPr>
      </w:pPr>
    </w:p>
    <w:p w14:paraId="29661224" w14:textId="3D2D7338" w:rsidR="0050753E" w:rsidRPr="0050753E" w:rsidRDefault="0050753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59BAD5E" wp14:editId="4575398B">
            <wp:extent cx="4772025" cy="3390900"/>
            <wp:effectExtent l="0" t="0" r="9525" b="0"/>
            <wp:docPr id="21388547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39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0753E" w:rsidRPr="005075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53E"/>
    <w:rsid w:val="004E1E25"/>
    <w:rsid w:val="0050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96DEF"/>
  <w15:chartTrackingRefBased/>
  <w15:docId w15:val="{386BFA34-F177-496B-A94B-6F60CE03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7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5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5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5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5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5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5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5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5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5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5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5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Beeston</dc:creator>
  <cp:keywords/>
  <dc:description/>
  <cp:lastModifiedBy>Dale Beeston</cp:lastModifiedBy>
  <cp:revision>1</cp:revision>
  <dcterms:created xsi:type="dcterms:W3CDTF">2026-08-11T16:53:00Z</dcterms:created>
  <dcterms:modified xsi:type="dcterms:W3CDTF">2026-08-11T16:55:00Z</dcterms:modified>
</cp:coreProperties>
</file>